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D30A0" w14:textId="77777777" w:rsidR="001B1822" w:rsidRDefault="001B1822" w:rsidP="001B1822">
      <w:pPr>
        <w:pStyle w:val="BodyText"/>
        <w:jc w:val="center"/>
        <w:rPr>
          <w:rFonts w:ascii="Times New Roman" w:hAnsi="Times New Roman"/>
          <w:b/>
        </w:rPr>
      </w:pPr>
    </w:p>
    <w:p w14:paraId="5F6F270B" w14:textId="45CD2A3B" w:rsidR="001B1822" w:rsidRDefault="001B1822" w:rsidP="001B1822">
      <w:pPr>
        <w:pStyle w:val="BodyText"/>
        <w:jc w:val="center"/>
        <w:rPr>
          <w:rFonts w:ascii="Calibri" w:hAnsi="Calibri" w:cs="Calibri"/>
          <w:b/>
          <w:sz w:val="28"/>
          <w:szCs w:val="28"/>
        </w:rPr>
      </w:pPr>
      <w:r w:rsidRPr="00365FEB">
        <w:rPr>
          <w:rFonts w:ascii="Calibri" w:hAnsi="Calibri" w:cs="Calibri"/>
          <w:b/>
          <w:sz w:val="28"/>
          <w:szCs w:val="28"/>
        </w:rPr>
        <w:t>LILJAN ESPENAK’S PSYCHOMOTOR THERAPY SYSTEM</w:t>
      </w:r>
    </w:p>
    <w:p w14:paraId="4639A9D3" w14:textId="34A17F6B" w:rsidR="00173DBB" w:rsidRPr="00EC4772" w:rsidRDefault="00173DBB" w:rsidP="001B1822">
      <w:pPr>
        <w:pStyle w:val="BodyText"/>
        <w:jc w:val="center"/>
        <w:rPr>
          <w:rFonts w:ascii="Calibri" w:hAnsi="Calibri" w:cs="Calibri"/>
          <w:b/>
          <w:sz w:val="28"/>
          <w:szCs w:val="28"/>
        </w:rPr>
      </w:pPr>
      <w:r w:rsidRPr="00EC4772">
        <w:rPr>
          <w:rFonts w:ascii="Calibri" w:hAnsi="Calibri" w:cs="Calibri"/>
          <w:b/>
          <w:sz w:val="28"/>
          <w:szCs w:val="28"/>
        </w:rPr>
        <w:t xml:space="preserve">Including the renowned diagnostic tests and exciting mask work </w:t>
      </w:r>
    </w:p>
    <w:p w14:paraId="2D34D720" w14:textId="5A3178A2" w:rsidR="001B1822" w:rsidRPr="00EC4772" w:rsidRDefault="001B1822" w:rsidP="001B1822">
      <w:pPr>
        <w:pStyle w:val="BodyText"/>
        <w:jc w:val="center"/>
        <w:rPr>
          <w:rFonts w:ascii="Calibri" w:hAnsi="Calibri" w:cs="Calibri"/>
          <w:sz w:val="28"/>
          <w:szCs w:val="28"/>
        </w:rPr>
      </w:pPr>
      <w:r w:rsidRPr="00EC4772">
        <w:rPr>
          <w:rFonts w:ascii="Calibri" w:hAnsi="Calibri" w:cs="Calibri"/>
          <w:bCs/>
          <w:sz w:val="22"/>
          <w:szCs w:val="22"/>
        </w:rPr>
        <w:t xml:space="preserve"> </w:t>
      </w:r>
      <w:r w:rsidRPr="00EC4772">
        <w:rPr>
          <w:rFonts w:ascii="Calibri" w:hAnsi="Calibri" w:cs="Calibri"/>
          <w:sz w:val="28"/>
          <w:szCs w:val="28"/>
        </w:rPr>
        <w:t>Presented by Nana Koch - t</w:t>
      </w:r>
      <w:r w:rsidRPr="00EC4772">
        <w:rPr>
          <w:rFonts w:ascii="Calibri" w:hAnsi="Calibri" w:cs="Calibri"/>
          <w:bCs/>
          <w:sz w:val="28"/>
          <w:szCs w:val="28"/>
        </w:rPr>
        <w:t xml:space="preserve">he ‘Embodied </w:t>
      </w:r>
      <w:r w:rsidRPr="00EC4772">
        <w:rPr>
          <w:rFonts w:ascii="Calibri" w:hAnsi="Calibri" w:cs="Calibri"/>
          <w:sz w:val="28"/>
          <w:szCs w:val="28"/>
        </w:rPr>
        <w:t>Protégé’</w:t>
      </w:r>
    </w:p>
    <w:p w14:paraId="5F2DA770" w14:textId="77777777" w:rsidR="001B1822" w:rsidRPr="00365FEB" w:rsidRDefault="001B1822" w:rsidP="001B1822">
      <w:pPr>
        <w:spacing w:before="120"/>
        <w:jc w:val="center"/>
        <w:rPr>
          <w:rFonts w:ascii="Calibri" w:eastAsia="Times New Roman" w:hAnsi="Calibri" w:cs="Calibri"/>
          <w:bCs/>
        </w:rPr>
      </w:pPr>
      <w:r w:rsidRPr="00365FEB">
        <w:rPr>
          <w:rFonts w:ascii="Calibri" w:eastAsia="Times New Roman" w:hAnsi="Calibri" w:cs="Calibri"/>
          <w:bCs/>
        </w:rPr>
        <w:t>Sat 12</w:t>
      </w:r>
      <w:r w:rsidRPr="00365FEB">
        <w:rPr>
          <w:rFonts w:ascii="Calibri" w:eastAsia="Times New Roman" w:hAnsi="Calibri" w:cs="Calibri"/>
          <w:bCs/>
          <w:vertAlign w:val="superscript"/>
        </w:rPr>
        <w:t>th</w:t>
      </w:r>
      <w:r w:rsidRPr="00365FEB">
        <w:rPr>
          <w:rFonts w:ascii="Calibri" w:eastAsia="Times New Roman" w:hAnsi="Calibri" w:cs="Calibri"/>
          <w:bCs/>
        </w:rPr>
        <w:t xml:space="preserve"> and Sun 13</w:t>
      </w:r>
      <w:r w:rsidRPr="00365FEB">
        <w:rPr>
          <w:rFonts w:ascii="Calibri" w:eastAsia="Times New Roman" w:hAnsi="Calibri" w:cs="Calibri"/>
          <w:bCs/>
          <w:vertAlign w:val="superscript"/>
        </w:rPr>
        <w:t>th</w:t>
      </w:r>
      <w:r w:rsidRPr="00365FEB">
        <w:rPr>
          <w:rFonts w:ascii="Calibri" w:eastAsia="Times New Roman" w:hAnsi="Calibri" w:cs="Calibri"/>
          <w:bCs/>
        </w:rPr>
        <w:t xml:space="preserve"> January 2019, 9.30am – 5.00pm</w:t>
      </w:r>
    </w:p>
    <w:p w14:paraId="757D5218" w14:textId="5C7302FF" w:rsidR="001B1822" w:rsidRPr="00365FEB" w:rsidRDefault="001B1822" w:rsidP="001B1822">
      <w:pPr>
        <w:spacing w:before="120"/>
        <w:jc w:val="center"/>
        <w:rPr>
          <w:rFonts w:ascii="Calibri" w:eastAsia="Times New Roman" w:hAnsi="Calibri" w:cs="Calibri"/>
        </w:rPr>
      </w:pPr>
      <w:r w:rsidRPr="00365FEB">
        <w:rPr>
          <w:rFonts w:ascii="Calibri" w:eastAsia="Times New Roman" w:hAnsi="Calibri" w:cs="Calibri"/>
        </w:rPr>
        <w:t>Edinburgh Gardens Community Room, Alfred Crescent, North Fitzroy, Melbourne, 3068</w:t>
      </w:r>
    </w:p>
    <w:p w14:paraId="63C35DD3" w14:textId="3AF540C3" w:rsidR="001B1822" w:rsidRPr="00365FEB" w:rsidRDefault="001B1822" w:rsidP="001B1822">
      <w:pPr>
        <w:pBdr>
          <w:bottom w:val="single" w:sz="4" w:space="1" w:color="auto"/>
        </w:pBdr>
        <w:spacing w:before="120"/>
        <w:jc w:val="center"/>
        <w:rPr>
          <w:rFonts w:ascii="Calibri" w:eastAsia="Times New Roman" w:hAnsi="Calibri" w:cs="Calibri"/>
          <w:bCs/>
        </w:rPr>
      </w:pPr>
      <w:r w:rsidRPr="00365FEB">
        <w:rPr>
          <w:rFonts w:ascii="Calibri" w:eastAsia="Times New Roman" w:hAnsi="Calibri" w:cs="Calibri"/>
          <w:bCs/>
        </w:rPr>
        <w:t xml:space="preserve">CPD: 12 hours or 6 hours per day </w:t>
      </w:r>
    </w:p>
    <w:p w14:paraId="6217A070" w14:textId="2170D630" w:rsidR="0058754C" w:rsidRDefault="00B222CB" w:rsidP="001B1822">
      <w:pPr>
        <w:rPr>
          <w:rFonts w:ascii="Calibri" w:eastAsia="Times New Roman" w:hAnsi="Calibri" w:cs="Calibri"/>
          <w:bCs/>
          <w:sz w:val="22"/>
          <w:szCs w:val="22"/>
        </w:rPr>
      </w:pPr>
      <w:r w:rsidRPr="00B222CB">
        <w:rPr>
          <w:rFonts w:asciiTheme="minorHAnsi" w:eastAsia="Times New Roman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DCAC20D" wp14:editId="2D9F1BD6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1793875" cy="2333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75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3" r="7717" b="5575"/>
                    <a:stretch/>
                  </pic:blipFill>
                  <pic:spPr bwMode="auto">
                    <a:xfrm>
                      <a:off x="0" y="0"/>
                      <a:ext cx="179387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8337B" w14:textId="0CE3FD15" w:rsidR="001B1822" w:rsidRPr="00B222CB" w:rsidRDefault="001B1822" w:rsidP="001B1822">
      <w:pPr>
        <w:rPr>
          <w:rFonts w:asciiTheme="minorHAnsi" w:eastAsia="Times New Roman" w:hAnsiTheme="minorHAnsi" w:cstheme="minorHAnsi"/>
          <w:bCs/>
          <w:sz w:val="22"/>
          <w:szCs w:val="22"/>
        </w:rPr>
      </w:pPr>
      <w:r w:rsidRPr="00B222CB">
        <w:rPr>
          <w:rFonts w:asciiTheme="minorHAnsi" w:eastAsia="Times New Roman" w:hAnsiTheme="minorHAnsi" w:cstheme="minorHAnsi"/>
          <w:bCs/>
          <w:sz w:val="22"/>
          <w:szCs w:val="22"/>
        </w:rPr>
        <w:t xml:space="preserve">The Dance Movement Therapy Association of Australasia (DTAA) is excited to welcome Nana Koch to Melbourne. Nana, as a student, was mentored by </w:t>
      </w:r>
      <w:proofErr w:type="spellStart"/>
      <w:r w:rsidRPr="00B222CB">
        <w:rPr>
          <w:rFonts w:asciiTheme="minorHAnsi" w:eastAsia="Times New Roman" w:hAnsiTheme="minorHAnsi" w:cstheme="minorHAnsi"/>
          <w:bCs/>
          <w:sz w:val="22"/>
          <w:szCs w:val="22"/>
        </w:rPr>
        <w:t>Liljan</w:t>
      </w:r>
      <w:proofErr w:type="spellEnd"/>
      <w:r w:rsidRPr="00B222CB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proofErr w:type="spellStart"/>
      <w:r w:rsidRPr="00B222CB">
        <w:rPr>
          <w:rFonts w:asciiTheme="minorHAnsi" w:eastAsia="Times New Roman" w:hAnsiTheme="minorHAnsi" w:cstheme="minorHAnsi"/>
          <w:bCs/>
          <w:sz w:val="22"/>
          <w:szCs w:val="22"/>
        </w:rPr>
        <w:t>Esp</w:t>
      </w:r>
      <w:r w:rsidR="0058754C" w:rsidRPr="00B222CB">
        <w:rPr>
          <w:rFonts w:asciiTheme="minorHAnsi" w:eastAsia="Times New Roman" w:hAnsiTheme="minorHAnsi" w:cstheme="minorHAnsi"/>
          <w:bCs/>
          <w:sz w:val="22"/>
          <w:szCs w:val="22"/>
        </w:rPr>
        <w:t>e</w:t>
      </w:r>
      <w:r w:rsidRPr="00B222CB">
        <w:rPr>
          <w:rFonts w:asciiTheme="minorHAnsi" w:eastAsia="Times New Roman" w:hAnsiTheme="minorHAnsi" w:cstheme="minorHAnsi"/>
          <w:bCs/>
          <w:sz w:val="22"/>
          <w:szCs w:val="22"/>
        </w:rPr>
        <w:t>n</w:t>
      </w:r>
      <w:r w:rsidR="0058754C" w:rsidRPr="00B222CB">
        <w:rPr>
          <w:rFonts w:asciiTheme="minorHAnsi" w:eastAsia="Times New Roman" w:hAnsiTheme="minorHAnsi" w:cstheme="minorHAnsi"/>
          <w:bCs/>
          <w:sz w:val="22"/>
          <w:szCs w:val="22"/>
        </w:rPr>
        <w:t>a</w:t>
      </w:r>
      <w:r w:rsidRPr="00B222CB">
        <w:rPr>
          <w:rFonts w:asciiTheme="minorHAnsi" w:eastAsia="Times New Roman" w:hAnsiTheme="minorHAnsi" w:cstheme="minorHAnsi"/>
          <w:bCs/>
          <w:sz w:val="22"/>
          <w:szCs w:val="22"/>
        </w:rPr>
        <w:t>k</w:t>
      </w:r>
      <w:proofErr w:type="spellEnd"/>
      <w:r w:rsidR="00173DBB" w:rsidRPr="00B222CB">
        <w:rPr>
          <w:rFonts w:asciiTheme="minorHAnsi" w:eastAsia="Times New Roman" w:hAnsiTheme="minorHAnsi" w:cstheme="minorHAnsi"/>
          <w:bCs/>
          <w:sz w:val="22"/>
          <w:szCs w:val="22"/>
        </w:rPr>
        <w:t xml:space="preserve">, </w:t>
      </w:r>
      <w:r w:rsidRPr="00B222CB">
        <w:rPr>
          <w:rFonts w:asciiTheme="minorHAnsi" w:eastAsia="Times New Roman" w:hAnsiTheme="minorHAnsi" w:cstheme="minorHAnsi"/>
          <w:bCs/>
          <w:sz w:val="22"/>
          <w:szCs w:val="22"/>
        </w:rPr>
        <w:t xml:space="preserve">a pioneer of dance movement therapy in the USA. Nana </w:t>
      </w:r>
      <w:r w:rsidRPr="00B222CB">
        <w:rPr>
          <w:rFonts w:asciiTheme="minorHAnsi" w:hAnsiTheme="minorHAnsi" w:cstheme="minorHAnsi"/>
          <w:bCs/>
          <w:sz w:val="22"/>
          <w:szCs w:val="22"/>
        </w:rPr>
        <w:t xml:space="preserve">is now a leader in her field in carrying </w:t>
      </w:r>
      <w:proofErr w:type="spellStart"/>
      <w:r w:rsidRPr="00B222CB">
        <w:rPr>
          <w:rFonts w:asciiTheme="minorHAnsi" w:hAnsiTheme="minorHAnsi" w:cstheme="minorHAnsi"/>
          <w:bCs/>
          <w:sz w:val="22"/>
          <w:szCs w:val="22"/>
        </w:rPr>
        <w:t>Esp</w:t>
      </w:r>
      <w:r w:rsidR="0058754C" w:rsidRPr="00B222CB">
        <w:rPr>
          <w:rFonts w:asciiTheme="minorHAnsi" w:hAnsiTheme="minorHAnsi" w:cstheme="minorHAnsi"/>
          <w:bCs/>
          <w:sz w:val="22"/>
          <w:szCs w:val="22"/>
        </w:rPr>
        <w:t>e</w:t>
      </w:r>
      <w:r w:rsidRPr="00B222CB">
        <w:rPr>
          <w:rFonts w:asciiTheme="minorHAnsi" w:hAnsiTheme="minorHAnsi" w:cstheme="minorHAnsi"/>
          <w:bCs/>
          <w:sz w:val="22"/>
          <w:szCs w:val="22"/>
        </w:rPr>
        <w:t>n</w:t>
      </w:r>
      <w:r w:rsidR="0058754C" w:rsidRPr="00B222CB">
        <w:rPr>
          <w:rFonts w:asciiTheme="minorHAnsi" w:hAnsiTheme="minorHAnsi" w:cstheme="minorHAnsi"/>
          <w:bCs/>
          <w:sz w:val="22"/>
          <w:szCs w:val="22"/>
        </w:rPr>
        <w:t>a</w:t>
      </w:r>
      <w:r w:rsidRPr="00B222CB">
        <w:rPr>
          <w:rFonts w:asciiTheme="minorHAnsi" w:hAnsiTheme="minorHAnsi" w:cstheme="minorHAnsi"/>
          <w:bCs/>
          <w:sz w:val="22"/>
          <w:szCs w:val="22"/>
        </w:rPr>
        <w:t>k’s</w:t>
      </w:r>
      <w:proofErr w:type="spellEnd"/>
      <w:r w:rsidRPr="00B222CB">
        <w:rPr>
          <w:rFonts w:asciiTheme="minorHAnsi" w:hAnsiTheme="minorHAnsi" w:cstheme="minorHAnsi"/>
          <w:bCs/>
          <w:sz w:val="22"/>
          <w:szCs w:val="22"/>
        </w:rPr>
        <w:t xml:space="preserve"> legacies forward. </w:t>
      </w:r>
      <w:r w:rsidRPr="00B222CB">
        <w:rPr>
          <w:rFonts w:asciiTheme="minorHAnsi" w:eastAsia="Times New Roman" w:hAnsiTheme="minorHAnsi" w:cstheme="minorHAnsi"/>
          <w:bCs/>
          <w:sz w:val="22"/>
          <w:szCs w:val="22"/>
        </w:rPr>
        <w:t xml:space="preserve">Join us for this very special event, which is the first time this pioneer’s theories and philosophies, that were strongly influenced by </w:t>
      </w:r>
      <w:proofErr w:type="spellStart"/>
      <w:r w:rsidRPr="00B222CB">
        <w:rPr>
          <w:rFonts w:asciiTheme="minorHAnsi" w:hAnsiTheme="minorHAnsi" w:cstheme="minorHAnsi"/>
          <w:bCs/>
          <w:sz w:val="22"/>
          <w:szCs w:val="22"/>
        </w:rPr>
        <w:t>Wigman</w:t>
      </w:r>
      <w:proofErr w:type="spellEnd"/>
      <w:r w:rsidRPr="00B222CB">
        <w:rPr>
          <w:rFonts w:asciiTheme="minorHAnsi" w:hAnsiTheme="minorHAnsi" w:cstheme="minorHAnsi"/>
          <w:bCs/>
          <w:sz w:val="22"/>
          <w:szCs w:val="22"/>
        </w:rPr>
        <w:t xml:space="preserve">, Adler and </w:t>
      </w:r>
      <w:proofErr w:type="spellStart"/>
      <w:r w:rsidRPr="00B222CB">
        <w:rPr>
          <w:rFonts w:asciiTheme="minorHAnsi" w:hAnsiTheme="minorHAnsi" w:cstheme="minorHAnsi"/>
          <w:bCs/>
          <w:sz w:val="22"/>
          <w:szCs w:val="22"/>
        </w:rPr>
        <w:t>Lowen</w:t>
      </w:r>
      <w:proofErr w:type="spellEnd"/>
      <w:r w:rsidRPr="00B222C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222CB">
        <w:rPr>
          <w:rFonts w:asciiTheme="minorHAnsi" w:eastAsia="Times New Roman" w:hAnsiTheme="minorHAnsi" w:cstheme="minorHAnsi"/>
          <w:bCs/>
          <w:sz w:val="22"/>
          <w:szCs w:val="22"/>
        </w:rPr>
        <w:t xml:space="preserve">have been presented in Australia in this </w:t>
      </w:r>
      <w:r w:rsidR="00F06221" w:rsidRPr="00B222CB">
        <w:rPr>
          <w:rFonts w:asciiTheme="minorHAnsi" w:eastAsia="Times New Roman" w:hAnsiTheme="minorHAnsi" w:cstheme="minorHAnsi"/>
          <w:bCs/>
          <w:sz w:val="22"/>
          <w:szCs w:val="22"/>
        </w:rPr>
        <w:t xml:space="preserve">workshop </w:t>
      </w:r>
      <w:r w:rsidRPr="00B222CB">
        <w:rPr>
          <w:rFonts w:asciiTheme="minorHAnsi" w:eastAsia="Times New Roman" w:hAnsiTheme="minorHAnsi" w:cstheme="minorHAnsi"/>
          <w:bCs/>
          <w:sz w:val="22"/>
          <w:szCs w:val="22"/>
        </w:rPr>
        <w:t xml:space="preserve">capacity. Of </w:t>
      </w:r>
      <w:r w:rsidR="00173DBB" w:rsidRPr="00B222CB">
        <w:rPr>
          <w:rFonts w:asciiTheme="minorHAnsi" w:eastAsia="Times New Roman" w:hAnsiTheme="minorHAnsi" w:cstheme="minorHAnsi"/>
          <w:bCs/>
          <w:sz w:val="22"/>
          <w:szCs w:val="22"/>
        </w:rPr>
        <w:t xml:space="preserve">particular </w:t>
      </w:r>
      <w:r w:rsidRPr="00B222CB">
        <w:rPr>
          <w:rFonts w:asciiTheme="minorHAnsi" w:eastAsia="Times New Roman" w:hAnsiTheme="minorHAnsi" w:cstheme="minorHAnsi"/>
          <w:bCs/>
          <w:sz w:val="22"/>
          <w:szCs w:val="22"/>
        </w:rPr>
        <w:t>interest</w:t>
      </w:r>
      <w:r w:rsidR="001A5553" w:rsidRPr="00B222CB">
        <w:rPr>
          <w:rFonts w:asciiTheme="minorHAnsi" w:eastAsia="Times New Roman" w:hAnsiTheme="minorHAnsi" w:cstheme="minorHAnsi"/>
          <w:bCs/>
          <w:sz w:val="22"/>
          <w:szCs w:val="22"/>
        </w:rPr>
        <w:t>:</w:t>
      </w:r>
      <w:r w:rsidRPr="00B222CB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proofErr w:type="spellStart"/>
      <w:r w:rsidRPr="00B222CB">
        <w:rPr>
          <w:rFonts w:asciiTheme="minorHAnsi" w:eastAsia="Times New Roman" w:hAnsiTheme="minorHAnsi" w:cstheme="minorHAnsi"/>
          <w:bCs/>
          <w:sz w:val="22"/>
          <w:szCs w:val="22"/>
        </w:rPr>
        <w:t>Liljan</w:t>
      </w:r>
      <w:proofErr w:type="spellEnd"/>
      <w:r w:rsidRPr="00B222CB">
        <w:rPr>
          <w:rFonts w:asciiTheme="minorHAnsi" w:eastAsia="Times New Roman" w:hAnsiTheme="minorHAnsi" w:cstheme="minorHAnsi"/>
          <w:bCs/>
          <w:sz w:val="22"/>
          <w:szCs w:val="22"/>
        </w:rPr>
        <w:t xml:space="preserve"> was an early DMT visitor to Australia</w:t>
      </w:r>
      <w:r w:rsidR="00173DBB" w:rsidRPr="00B222CB">
        <w:rPr>
          <w:rFonts w:asciiTheme="minorHAnsi" w:eastAsia="Times New Roman" w:hAnsiTheme="minorHAnsi" w:cstheme="minorHAnsi"/>
          <w:bCs/>
          <w:sz w:val="22"/>
          <w:szCs w:val="22"/>
        </w:rPr>
        <w:t xml:space="preserve"> in the late 1980’s</w:t>
      </w:r>
      <w:r w:rsidR="00F06221" w:rsidRPr="00B222CB">
        <w:rPr>
          <w:rFonts w:asciiTheme="minorHAnsi" w:eastAsia="Times New Roman" w:hAnsiTheme="minorHAnsi" w:cstheme="minorHAnsi"/>
          <w:bCs/>
          <w:sz w:val="22"/>
          <w:szCs w:val="22"/>
        </w:rPr>
        <w:t xml:space="preserve">, </w:t>
      </w:r>
      <w:r w:rsidR="001A5553" w:rsidRPr="00B222CB">
        <w:rPr>
          <w:rFonts w:asciiTheme="minorHAnsi" w:eastAsia="Times New Roman" w:hAnsiTheme="minorHAnsi" w:cstheme="minorHAnsi"/>
          <w:bCs/>
          <w:sz w:val="22"/>
          <w:szCs w:val="22"/>
        </w:rPr>
        <w:t xml:space="preserve">when she presented a paper </w:t>
      </w:r>
      <w:r w:rsidR="00F06221" w:rsidRPr="00B222CB">
        <w:rPr>
          <w:rFonts w:asciiTheme="minorHAnsi" w:eastAsia="Times New Roman" w:hAnsiTheme="minorHAnsi" w:cstheme="minorHAnsi"/>
          <w:bCs/>
          <w:sz w:val="22"/>
          <w:szCs w:val="22"/>
        </w:rPr>
        <w:t xml:space="preserve">on her work </w:t>
      </w:r>
      <w:r w:rsidR="001A5553" w:rsidRPr="00B222CB">
        <w:rPr>
          <w:rFonts w:asciiTheme="minorHAnsi" w:eastAsia="Times New Roman" w:hAnsiTheme="minorHAnsi" w:cstheme="minorHAnsi"/>
          <w:bCs/>
          <w:sz w:val="22"/>
          <w:szCs w:val="22"/>
        </w:rPr>
        <w:t>at an international conference.</w:t>
      </w:r>
    </w:p>
    <w:p w14:paraId="2168F027" w14:textId="7BDF8D2F" w:rsidR="001B1822" w:rsidRPr="00B222CB" w:rsidRDefault="001B1822" w:rsidP="001B182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151A30C" w14:textId="3BD746CB" w:rsidR="001B1822" w:rsidRPr="00B222CB" w:rsidRDefault="0058754C" w:rsidP="001B3505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B222CB">
        <w:rPr>
          <w:rFonts w:asciiTheme="minorHAnsi" w:hAnsiTheme="minorHAnsi" w:cstheme="minorHAnsi"/>
          <w:sz w:val="22"/>
          <w:szCs w:val="22"/>
        </w:rPr>
        <w:t>In this workshop</w:t>
      </w:r>
      <w:r w:rsidR="00EC4772" w:rsidRPr="00B222CB">
        <w:rPr>
          <w:rFonts w:asciiTheme="minorHAnsi" w:hAnsiTheme="minorHAnsi" w:cstheme="minorHAnsi"/>
          <w:sz w:val="22"/>
          <w:szCs w:val="22"/>
        </w:rPr>
        <w:t>,</w:t>
      </w:r>
      <w:r w:rsidRPr="00B222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B1822" w:rsidRPr="00B222CB">
        <w:rPr>
          <w:rFonts w:asciiTheme="minorHAnsi" w:hAnsiTheme="minorHAnsi" w:cstheme="minorHAnsi"/>
          <w:b/>
          <w:sz w:val="22"/>
          <w:szCs w:val="22"/>
        </w:rPr>
        <w:t>Liljan</w:t>
      </w:r>
      <w:proofErr w:type="spellEnd"/>
      <w:r w:rsidR="001B1822" w:rsidRPr="00B222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B1822" w:rsidRPr="00B222CB">
        <w:rPr>
          <w:rFonts w:asciiTheme="minorHAnsi" w:hAnsiTheme="minorHAnsi" w:cstheme="minorHAnsi"/>
          <w:b/>
          <w:sz w:val="22"/>
          <w:szCs w:val="22"/>
        </w:rPr>
        <w:t>Espenak's</w:t>
      </w:r>
      <w:proofErr w:type="spellEnd"/>
      <w:r w:rsidR="001B1822" w:rsidRPr="00B222CB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1B1822" w:rsidRPr="00B222CB">
        <w:rPr>
          <w:rFonts w:asciiTheme="minorHAnsi" w:hAnsiTheme="minorHAnsi" w:cstheme="minorHAnsi"/>
          <w:b/>
          <w:bCs/>
          <w:sz w:val="22"/>
          <w:szCs w:val="22"/>
        </w:rPr>
        <w:t xml:space="preserve">1905–1988) </w:t>
      </w:r>
      <w:r w:rsidR="001B1822" w:rsidRPr="00B222CB">
        <w:rPr>
          <w:rFonts w:asciiTheme="minorHAnsi" w:hAnsiTheme="minorHAnsi" w:cstheme="minorHAnsi"/>
          <w:b/>
          <w:sz w:val="22"/>
          <w:szCs w:val="22"/>
        </w:rPr>
        <w:t>system of psychomotor therapy</w:t>
      </w:r>
      <w:r w:rsidRPr="00B222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553" w:rsidRPr="00B222CB">
        <w:rPr>
          <w:rFonts w:asciiTheme="minorHAnsi" w:hAnsiTheme="minorHAnsi" w:cstheme="minorHAnsi"/>
          <w:sz w:val="22"/>
          <w:szCs w:val="22"/>
        </w:rPr>
        <w:t>focuses on</w:t>
      </w:r>
      <w:r w:rsidRPr="00B222CB">
        <w:rPr>
          <w:rFonts w:asciiTheme="minorHAnsi" w:hAnsiTheme="minorHAnsi" w:cstheme="minorHAnsi"/>
          <w:b/>
          <w:sz w:val="22"/>
          <w:szCs w:val="22"/>
        </w:rPr>
        <w:t xml:space="preserve"> t</w:t>
      </w:r>
      <w:r w:rsidR="001B1822" w:rsidRPr="00B222CB">
        <w:rPr>
          <w:rFonts w:asciiTheme="minorHAnsi" w:hAnsiTheme="minorHAnsi" w:cstheme="minorHAnsi"/>
          <w:sz w:val="22"/>
          <w:szCs w:val="22"/>
        </w:rPr>
        <w:t xml:space="preserve">he ways in which </w:t>
      </w:r>
      <w:proofErr w:type="spellStart"/>
      <w:r w:rsidR="001B1822" w:rsidRPr="00B222CB">
        <w:rPr>
          <w:rFonts w:asciiTheme="minorHAnsi" w:hAnsiTheme="minorHAnsi" w:cstheme="minorHAnsi"/>
          <w:sz w:val="22"/>
          <w:szCs w:val="22"/>
        </w:rPr>
        <w:t>Liljan</w:t>
      </w:r>
      <w:proofErr w:type="spellEnd"/>
      <w:r w:rsidR="001B1822" w:rsidRPr="00B222CB">
        <w:rPr>
          <w:rFonts w:asciiTheme="minorHAnsi" w:hAnsiTheme="minorHAnsi" w:cstheme="minorHAnsi"/>
          <w:sz w:val="22"/>
          <w:szCs w:val="22"/>
        </w:rPr>
        <w:t xml:space="preserve"> used expressive dance and diagnostic movement tools to facilitate integration, the ideal body and feelings of well-being. Adler and </w:t>
      </w:r>
      <w:proofErr w:type="spellStart"/>
      <w:r w:rsidR="001B1822" w:rsidRPr="00B222CB">
        <w:rPr>
          <w:rFonts w:asciiTheme="minorHAnsi" w:hAnsiTheme="minorHAnsi" w:cstheme="minorHAnsi"/>
          <w:sz w:val="22"/>
          <w:szCs w:val="22"/>
        </w:rPr>
        <w:t>Lowen’s</w:t>
      </w:r>
      <w:proofErr w:type="spellEnd"/>
      <w:r w:rsidR="001B1822" w:rsidRPr="00B222CB">
        <w:rPr>
          <w:rFonts w:asciiTheme="minorHAnsi" w:hAnsiTheme="minorHAnsi" w:cstheme="minorHAnsi"/>
          <w:sz w:val="22"/>
          <w:szCs w:val="22"/>
        </w:rPr>
        <w:t xml:space="preserve"> influence on </w:t>
      </w:r>
      <w:proofErr w:type="spellStart"/>
      <w:r w:rsidR="001B1822" w:rsidRPr="00B222CB">
        <w:rPr>
          <w:rFonts w:asciiTheme="minorHAnsi" w:hAnsiTheme="minorHAnsi" w:cstheme="minorHAnsi"/>
          <w:sz w:val="22"/>
          <w:szCs w:val="22"/>
        </w:rPr>
        <w:t>Espenak's</w:t>
      </w:r>
      <w:proofErr w:type="spellEnd"/>
      <w:r w:rsidR="001B1822" w:rsidRPr="00B222CB">
        <w:rPr>
          <w:rFonts w:asciiTheme="minorHAnsi" w:hAnsiTheme="minorHAnsi" w:cstheme="minorHAnsi"/>
          <w:sz w:val="22"/>
          <w:szCs w:val="22"/>
        </w:rPr>
        <w:t xml:space="preserve"> work is discussed, along with concepts inherent in psychomotor therapy and its areas of application. By acquainting participants with </w:t>
      </w:r>
      <w:proofErr w:type="spellStart"/>
      <w:r w:rsidR="001B1822" w:rsidRPr="00B222CB">
        <w:rPr>
          <w:rFonts w:asciiTheme="minorHAnsi" w:hAnsiTheme="minorHAnsi" w:cstheme="minorHAnsi"/>
          <w:sz w:val="22"/>
          <w:szCs w:val="22"/>
        </w:rPr>
        <w:t>Espenak's</w:t>
      </w:r>
      <w:proofErr w:type="spellEnd"/>
      <w:r w:rsidR="001B1822" w:rsidRPr="00B222CB">
        <w:rPr>
          <w:rFonts w:asciiTheme="minorHAnsi" w:hAnsiTheme="minorHAnsi" w:cstheme="minorHAnsi"/>
          <w:sz w:val="22"/>
          <w:szCs w:val="22"/>
        </w:rPr>
        <w:t xml:space="preserve"> concepts of diagnosis, restructuring, and integration, they will learn how she used particular exercises to help patients express "the four emotions," develop muscle-memory, and experience catharsis, all leading to behavioral change. </w:t>
      </w:r>
      <w:proofErr w:type="spellStart"/>
      <w:r w:rsidR="00475553" w:rsidRPr="00B222CB">
        <w:rPr>
          <w:rFonts w:asciiTheme="minorHAnsi" w:hAnsiTheme="minorHAnsi" w:cstheme="minorHAnsi"/>
          <w:sz w:val="22"/>
          <w:szCs w:val="22"/>
        </w:rPr>
        <w:t>Liljan</w:t>
      </w:r>
      <w:proofErr w:type="spellEnd"/>
      <w:r w:rsidR="00475553" w:rsidRPr="00B222CB">
        <w:rPr>
          <w:rFonts w:asciiTheme="minorHAnsi" w:hAnsiTheme="minorHAnsi" w:cstheme="minorHAnsi"/>
          <w:sz w:val="22"/>
          <w:szCs w:val="22"/>
        </w:rPr>
        <w:t xml:space="preserve"> </w:t>
      </w:r>
      <w:r w:rsidR="00544382" w:rsidRPr="00B222CB">
        <w:rPr>
          <w:rFonts w:asciiTheme="minorHAnsi" w:hAnsiTheme="minorHAnsi" w:cstheme="minorHAnsi"/>
          <w:sz w:val="22"/>
          <w:szCs w:val="22"/>
        </w:rPr>
        <w:t xml:space="preserve">also </w:t>
      </w:r>
      <w:r w:rsidR="00475553" w:rsidRPr="00B222CB">
        <w:rPr>
          <w:rFonts w:asciiTheme="minorHAnsi" w:hAnsiTheme="minorHAnsi" w:cstheme="minorHAnsi"/>
          <w:sz w:val="22"/>
          <w:szCs w:val="22"/>
        </w:rPr>
        <w:t xml:space="preserve">used </w:t>
      </w:r>
      <w:r w:rsidR="00D64096" w:rsidRPr="00B222CB">
        <w:rPr>
          <w:rFonts w:asciiTheme="minorHAnsi" w:hAnsiTheme="minorHAnsi" w:cstheme="minorHAnsi"/>
          <w:sz w:val="22"/>
          <w:szCs w:val="22"/>
        </w:rPr>
        <w:t>mask</w:t>
      </w:r>
      <w:r w:rsidR="00475553" w:rsidRPr="00B222CB">
        <w:rPr>
          <w:rFonts w:asciiTheme="minorHAnsi" w:hAnsiTheme="minorHAnsi" w:cstheme="minorHAnsi"/>
          <w:sz w:val="22"/>
          <w:szCs w:val="22"/>
        </w:rPr>
        <w:t>s</w:t>
      </w:r>
      <w:r w:rsidR="00D64096" w:rsidRPr="00B222CB">
        <w:rPr>
          <w:rFonts w:asciiTheme="minorHAnsi" w:hAnsiTheme="minorHAnsi" w:cstheme="minorHAnsi"/>
          <w:sz w:val="22"/>
          <w:szCs w:val="22"/>
        </w:rPr>
        <w:t xml:space="preserve"> </w:t>
      </w:r>
      <w:r w:rsidR="00475553" w:rsidRPr="00B222CB">
        <w:rPr>
          <w:rFonts w:asciiTheme="minorHAnsi" w:hAnsiTheme="minorHAnsi" w:cstheme="minorHAnsi"/>
          <w:sz w:val="22"/>
          <w:szCs w:val="22"/>
        </w:rPr>
        <w:t>in treatment to foster in her patients the emotional release from their unconscious, and this work will be presented during the two-day workshop. It is not to be missed!</w:t>
      </w:r>
      <w:r w:rsidR="00815930" w:rsidRPr="00B222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908727" w14:textId="1C526B38" w:rsidR="00F06221" w:rsidRPr="00AA544A" w:rsidRDefault="00AA544A" w:rsidP="001B3505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365FEB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0F1B18" wp14:editId="5403CBCC">
            <wp:simplePos x="0" y="0"/>
            <wp:positionH relativeFrom="column">
              <wp:posOffset>3638550</wp:posOffset>
            </wp:positionH>
            <wp:positionV relativeFrom="paragraph">
              <wp:posOffset>61595</wp:posOffset>
            </wp:positionV>
            <wp:extent cx="2084705" cy="2124075"/>
            <wp:effectExtent l="0" t="0" r="0" b="9525"/>
            <wp:wrapSquare wrapText="bothSides"/>
            <wp:docPr id="1" name="Picture 1" descr="Description: C:\Users\Jane Guthrie\Documents\Personal business\panel 2015 5 presenters 12182700_891193497673651_556241146530714106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Jane Guthrie\Documents\Personal business\panel 2015 5 presenters 12182700_891193497673651_5562411465307141065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79" t="43129" r="31781" b="32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9AAC1" w14:textId="26EE3ACC" w:rsidR="0058754C" w:rsidRPr="00EB5C99" w:rsidRDefault="0058754C" w:rsidP="0058754C">
      <w:pPr>
        <w:rPr>
          <w:rFonts w:ascii="Calibri" w:eastAsia="Times New Roman" w:hAnsi="Calibri" w:cs="Calibri"/>
          <w:bCs/>
          <w:sz w:val="22"/>
          <w:szCs w:val="22"/>
        </w:rPr>
      </w:pPr>
      <w:r w:rsidRPr="00365FEB">
        <w:rPr>
          <w:rFonts w:ascii="Calibri" w:hAnsi="Calibri" w:cs="Calibri"/>
          <w:b/>
          <w:sz w:val="22"/>
          <w:szCs w:val="22"/>
        </w:rPr>
        <w:t xml:space="preserve">Our presenter – the </w:t>
      </w:r>
      <w:r w:rsidRPr="00C50953">
        <w:rPr>
          <w:rFonts w:ascii="Calibri" w:hAnsi="Calibri" w:cs="Calibri"/>
          <w:b/>
          <w:bCs/>
          <w:sz w:val="22"/>
          <w:szCs w:val="22"/>
        </w:rPr>
        <w:t xml:space="preserve">‘Embodied </w:t>
      </w:r>
      <w:r w:rsidRPr="00C50953">
        <w:rPr>
          <w:rFonts w:ascii="Calibri" w:hAnsi="Calibri" w:cs="Calibri"/>
          <w:b/>
          <w:sz w:val="22"/>
          <w:szCs w:val="22"/>
        </w:rPr>
        <w:t>Protégé’</w:t>
      </w:r>
    </w:p>
    <w:p w14:paraId="108B5653" w14:textId="77777777" w:rsidR="00B222CB" w:rsidRDefault="0058754C" w:rsidP="001B182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65FEB">
        <w:rPr>
          <w:rFonts w:ascii="Calibri" w:eastAsia="Times New Roman" w:hAnsi="Calibri" w:cs="Calibri"/>
          <w:b/>
          <w:color w:val="000000"/>
          <w:sz w:val="22"/>
          <w:szCs w:val="22"/>
        </w:rPr>
        <w:t>Nana Koch,</w:t>
      </w:r>
      <w:r w:rsidRPr="00365FE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365FEB">
        <w:rPr>
          <w:rFonts w:ascii="Calibri" w:eastAsia="Times New Roman" w:hAnsi="Calibri" w:cs="Calibri"/>
          <w:color w:val="000000"/>
          <w:sz w:val="22"/>
          <w:szCs w:val="22"/>
        </w:rPr>
        <w:t>Ed.D</w:t>
      </w:r>
      <w:proofErr w:type="spellEnd"/>
      <w:r w:rsidRPr="00365FEB">
        <w:rPr>
          <w:rFonts w:ascii="Calibri" w:eastAsia="Times New Roman" w:hAnsi="Calibri" w:cs="Calibri"/>
          <w:color w:val="000000"/>
          <w:sz w:val="22"/>
          <w:szCs w:val="22"/>
        </w:rPr>
        <w:t>, BC-DMT, LCAT, NCC, LPC, CMA, is the former coordinator of the Hunter College Dance/Movement Therapy Masters Program</w:t>
      </w:r>
      <w:r w:rsidR="006E6068">
        <w:rPr>
          <w:rFonts w:ascii="Calibri" w:eastAsia="Times New Roman" w:hAnsi="Calibri" w:cs="Calibri"/>
          <w:color w:val="000000"/>
          <w:sz w:val="22"/>
          <w:szCs w:val="22"/>
        </w:rPr>
        <w:t>. Additionally, she is the</w:t>
      </w:r>
      <w:r w:rsidRPr="00365FEB">
        <w:rPr>
          <w:rFonts w:ascii="Calibri" w:eastAsia="Times New Roman" w:hAnsi="Calibri" w:cs="Calibri"/>
          <w:color w:val="000000"/>
          <w:sz w:val="22"/>
          <w:szCs w:val="22"/>
        </w:rPr>
        <w:t xml:space="preserve"> former Chair of the ADTA Sub-Committee for Approval of Alternate Route Courses</w:t>
      </w:r>
      <w:r w:rsidR="006E6068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Pr="00365FEB">
        <w:rPr>
          <w:rFonts w:ascii="Calibri" w:eastAsia="Times New Roman" w:hAnsi="Calibri" w:cs="Calibri"/>
          <w:color w:val="000000"/>
          <w:sz w:val="22"/>
          <w:szCs w:val="22"/>
        </w:rPr>
        <w:t xml:space="preserve"> former chair of ADTA’s Credentials Committee and member of the Approval Committee. She is</w:t>
      </w:r>
      <w:r w:rsidRPr="00365FEB">
        <w:rPr>
          <w:rFonts w:ascii="Calibri" w:hAnsi="Calibri" w:cs="Calibri"/>
          <w:sz w:val="22"/>
          <w:szCs w:val="22"/>
        </w:rPr>
        <w:t xml:space="preserve"> also </w:t>
      </w:r>
      <w:r w:rsidRPr="00365FEB">
        <w:rPr>
          <w:rFonts w:ascii="Calibri" w:eastAsia="Times New Roman" w:hAnsi="Calibri" w:cs="Calibri"/>
          <w:color w:val="000000"/>
          <w:sz w:val="22"/>
          <w:szCs w:val="22"/>
        </w:rPr>
        <w:t>a board</w:t>
      </w:r>
      <w:r w:rsidR="0001559A">
        <w:rPr>
          <w:rFonts w:ascii="Calibri" w:eastAsia="Times New Roman" w:hAnsi="Calibri" w:cs="Calibri"/>
          <w:color w:val="000000"/>
          <w:sz w:val="22"/>
          <w:szCs w:val="22"/>
        </w:rPr>
        <w:t>-</w:t>
      </w:r>
      <w:r w:rsidRPr="00365FEB">
        <w:rPr>
          <w:rFonts w:ascii="Calibri" w:eastAsia="Times New Roman" w:hAnsi="Calibri" w:cs="Calibri"/>
          <w:color w:val="000000"/>
          <w:sz w:val="22"/>
          <w:szCs w:val="22"/>
        </w:rPr>
        <w:t xml:space="preserve">certified dance movement therapist, licensed creative arts therapist as well as educator. Nana studied with </w:t>
      </w:r>
      <w:proofErr w:type="spellStart"/>
      <w:r w:rsidRPr="00365FEB">
        <w:rPr>
          <w:rFonts w:ascii="Calibri" w:eastAsia="Times New Roman" w:hAnsi="Calibri" w:cs="Calibri"/>
          <w:color w:val="000000"/>
          <w:sz w:val="22"/>
          <w:szCs w:val="22"/>
        </w:rPr>
        <w:t>Liljan</w:t>
      </w:r>
      <w:proofErr w:type="spellEnd"/>
      <w:r w:rsidRPr="00365FE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365FEB">
        <w:rPr>
          <w:rFonts w:ascii="Calibri" w:eastAsia="Times New Roman" w:hAnsi="Calibri" w:cs="Calibri"/>
          <w:color w:val="000000"/>
          <w:sz w:val="22"/>
          <w:szCs w:val="22"/>
        </w:rPr>
        <w:t>Espenak</w:t>
      </w:r>
      <w:proofErr w:type="spellEnd"/>
      <w:r w:rsidRPr="00365FEB">
        <w:rPr>
          <w:rFonts w:ascii="Calibri" w:eastAsia="Times New Roman" w:hAnsi="Calibri" w:cs="Calibri"/>
          <w:color w:val="000000"/>
          <w:sz w:val="22"/>
          <w:szCs w:val="22"/>
        </w:rPr>
        <w:t xml:space="preserve"> in one of the earliest courses </w:t>
      </w:r>
      <w:proofErr w:type="spellStart"/>
      <w:r w:rsidRPr="00365FEB">
        <w:rPr>
          <w:rFonts w:ascii="Calibri" w:eastAsia="Times New Roman" w:hAnsi="Calibri" w:cs="Calibri"/>
          <w:color w:val="000000"/>
          <w:sz w:val="22"/>
          <w:szCs w:val="22"/>
        </w:rPr>
        <w:t>Esp</w:t>
      </w:r>
      <w:r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Pr="00365FEB">
        <w:rPr>
          <w:rFonts w:ascii="Calibri" w:eastAsia="Times New Roman" w:hAnsi="Calibri" w:cs="Calibri"/>
          <w:color w:val="000000"/>
          <w:sz w:val="22"/>
          <w:szCs w:val="22"/>
        </w:rPr>
        <w:t>n</w:t>
      </w:r>
      <w:r>
        <w:rPr>
          <w:rFonts w:ascii="Calibri" w:eastAsia="Times New Roman" w:hAnsi="Calibri" w:cs="Calibri"/>
          <w:color w:val="000000"/>
          <w:sz w:val="22"/>
          <w:szCs w:val="22"/>
        </w:rPr>
        <w:t>a</w:t>
      </w:r>
      <w:r w:rsidRPr="00365FEB">
        <w:rPr>
          <w:rFonts w:ascii="Calibri" w:eastAsia="Times New Roman" w:hAnsi="Calibri" w:cs="Calibri"/>
          <w:color w:val="000000"/>
          <w:sz w:val="22"/>
          <w:szCs w:val="22"/>
        </w:rPr>
        <w:t>k</w:t>
      </w:r>
      <w:proofErr w:type="spellEnd"/>
      <w:r w:rsidRPr="00365FEB">
        <w:rPr>
          <w:rFonts w:ascii="Calibri" w:eastAsia="Times New Roman" w:hAnsi="Calibri" w:cs="Calibri"/>
          <w:color w:val="000000"/>
          <w:sz w:val="22"/>
          <w:szCs w:val="22"/>
        </w:rPr>
        <w:t xml:space="preserve"> offered at Flower and Fifth Avenue Hospital/Mental Retardation Clinic. Nana has taught dance/movement training courses based on </w:t>
      </w:r>
    </w:p>
    <w:p w14:paraId="365158A9" w14:textId="77777777" w:rsidR="00B222CB" w:rsidRDefault="00B222CB" w:rsidP="001B182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47BC720" w14:textId="4C7B6EAA" w:rsidR="0058754C" w:rsidRDefault="0058754C" w:rsidP="001B1822">
      <w:pPr>
        <w:rPr>
          <w:rFonts w:ascii="Calibri" w:eastAsia="Times New Roman" w:hAnsi="Calibri" w:cs="Calibri"/>
          <w:bCs/>
          <w:sz w:val="22"/>
          <w:szCs w:val="22"/>
        </w:rPr>
      </w:pPr>
      <w:proofErr w:type="spellStart"/>
      <w:r w:rsidRPr="00365FEB">
        <w:rPr>
          <w:rFonts w:ascii="Calibri" w:eastAsia="Times New Roman" w:hAnsi="Calibri" w:cs="Calibri"/>
          <w:color w:val="000000"/>
          <w:sz w:val="22"/>
          <w:szCs w:val="22"/>
        </w:rPr>
        <w:t>Liljan's</w:t>
      </w:r>
      <w:proofErr w:type="spellEnd"/>
      <w:r w:rsidRPr="00365FEB">
        <w:rPr>
          <w:rFonts w:ascii="Calibri" w:eastAsia="Times New Roman" w:hAnsi="Calibri" w:cs="Calibri"/>
          <w:color w:val="000000"/>
          <w:sz w:val="22"/>
          <w:szCs w:val="22"/>
        </w:rPr>
        <w:t xml:space="preserve"> work at </w:t>
      </w:r>
      <w:proofErr w:type="spellStart"/>
      <w:r w:rsidRPr="00365FEB">
        <w:rPr>
          <w:rFonts w:ascii="Calibri" w:eastAsia="Times New Roman" w:hAnsi="Calibri" w:cs="Calibri"/>
          <w:color w:val="000000"/>
          <w:sz w:val="22"/>
          <w:szCs w:val="22"/>
        </w:rPr>
        <w:t>Kinections</w:t>
      </w:r>
      <w:proofErr w:type="spellEnd"/>
      <w:r w:rsidRPr="00365FEB">
        <w:rPr>
          <w:rFonts w:ascii="Calibri" w:eastAsia="Times New Roman" w:hAnsi="Calibri" w:cs="Calibri"/>
          <w:color w:val="000000"/>
          <w:sz w:val="22"/>
          <w:szCs w:val="22"/>
        </w:rPr>
        <w:t xml:space="preserve"> in Rochester and in courses in Costa Rica, Mainland China, Hong Kong and India. She also </w:t>
      </w:r>
      <w:proofErr w:type="spellStart"/>
      <w:r w:rsidRPr="00365FEB">
        <w:rPr>
          <w:rFonts w:ascii="Calibri" w:eastAsia="Times New Roman" w:hAnsi="Calibri" w:cs="Calibri"/>
          <w:color w:val="000000"/>
          <w:sz w:val="22"/>
          <w:szCs w:val="22"/>
        </w:rPr>
        <w:t>specialises</w:t>
      </w:r>
      <w:proofErr w:type="spellEnd"/>
      <w:r w:rsidRPr="00365FEB">
        <w:rPr>
          <w:rFonts w:ascii="Calibri" w:eastAsia="Times New Roman" w:hAnsi="Calibri" w:cs="Calibri"/>
          <w:color w:val="000000"/>
          <w:sz w:val="22"/>
          <w:szCs w:val="22"/>
        </w:rPr>
        <w:t xml:space="preserve"> in teaching courses on group process in dance/movement therapy. </w:t>
      </w:r>
      <w:r w:rsidR="00EC4772">
        <w:rPr>
          <w:rFonts w:ascii="Calibri" w:eastAsia="Times New Roman" w:hAnsi="Calibri" w:cs="Calibri"/>
          <w:color w:val="000000"/>
          <w:sz w:val="22"/>
          <w:szCs w:val="22"/>
        </w:rPr>
        <w:t>Nana is c</w:t>
      </w:r>
      <w:r w:rsidRPr="00365FEB">
        <w:rPr>
          <w:rFonts w:ascii="Calibri" w:eastAsia="Times New Roman" w:hAnsi="Calibri" w:cs="Calibri"/>
          <w:color w:val="000000"/>
          <w:sz w:val="22"/>
          <w:szCs w:val="22"/>
        </w:rPr>
        <w:t>urrently on sabbatical from Long Island University-Post, where she is an Associate Professor and newly retired Chairperson of the Department of Health, Physical Education and Movement Science</w:t>
      </w:r>
      <w:r w:rsidR="00EC4772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Pr="00365FEB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30CA6F64" w14:textId="77777777" w:rsidR="00EC4772" w:rsidRDefault="00EC4772" w:rsidP="001B1822">
      <w:pPr>
        <w:rPr>
          <w:rFonts w:ascii="Calibri" w:eastAsia="Times New Roman" w:hAnsi="Calibri" w:cs="Calibri"/>
          <w:bCs/>
          <w:sz w:val="22"/>
          <w:szCs w:val="22"/>
        </w:rPr>
      </w:pPr>
    </w:p>
    <w:p w14:paraId="00033535" w14:textId="25DAA032" w:rsidR="001B1822" w:rsidRPr="00365FEB" w:rsidRDefault="001B1822" w:rsidP="001B1822">
      <w:pPr>
        <w:rPr>
          <w:rFonts w:ascii="Calibri" w:eastAsia="Times New Roman" w:hAnsi="Calibri" w:cs="Calibri"/>
          <w:sz w:val="22"/>
          <w:szCs w:val="22"/>
          <w:lang w:val="en-AU"/>
        </w:rPr>
      </w:pPr>
      <w:r w:rsidRPr="00365FEB">
        <w:rPr>
          <w:rFonts w:ascii="Calibri" w:eastAsia="Times New Roman" w:hAnsi="Calibri" w:cs="Calibri"/>
          <w:bCs/>
          <w:sz w:val="22"/>
          <w:szCs w:val="22"/>
        </w:rPr>
        <w:t>This two</w:t>
      </w:r>
      <w:r w:rsidR="00EB5C99">
        <w:rPr>
          <w:rFonts w:ascii="Calibri" w:eastAsia="Times New Roman" w:hAnsi="Calibri" w:cs="Calibri"/>
          <w:bCs/>
          <w:sz w:val="22"/>
          <w:szCs w:val="22"/>
        </w:rPr>
        <w:t>-</w:t>
      </w:r>
      <w:r w:rsidRPr="00365FEB">
        <w:rPr>
          <w:rFonts w:ascii="Calibri" w:eastAsia="Times New Roman" w:hAnsi="Calibri" w:cs="Calibri"/>
          <w:bCs/>
          <w:sz w:val="22"/>
          <w:szCs w:val="22"/>
        </w:rPr>
        <w:t xml:space="preserve">day workshop will be suitable for dance movement therapists, psychotherapists, psychologists and creative arts therapists. We strongly encourage applicants take advantage of the 2 days of teaching, but if absolutely not possible, the costs of one day are on </w:t>
      </w:r>
      <w:proofErr w:type="spellStart"/>
      <w:r w:rsidRPr="00365FEB">
        <w:rPr>
          <w:rFonts w:ascii="Calibri" w:eastAsia="Times New Roman" w:hAnsi="Calibri" w:cs="Calibri"/>
          <w:bCs/>
          <w:sz w:val="22"/>
          <w:szCs w:val="22"/>
        </w:rPr>
        <w:t>Trybooking</w:t>
      </w:r>
      <w:proofErr w:type="spellEnd"/>
      <w:r w:rsidRPr="00365FEB">
        <w:rPr>
          <w:rFonts w:ascii="Calibri" w:eastAsia="Times New Roman" w:hAnsi="Calibri" w:cs="Calibri"/>
          <w:bCs/>
          <w:sz w:val="22"/>
          <w:szCs w:val="22"/>
        </w:rPr>
        <w:t xml:space="preserve">.  </w:t>
      </w:r>
    </w:p>
    <w:p w14:paraId="161CDB21" w14:textId="77777777" w:rsidR="001B1822" w:rsidRDefault="001B1822" w:rsidP="001B1822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C0F4AE7" w14:textId="77777777" w:rsidR="001B1822" w:rsidRPr="00365FEB" w:rsidRDefault="001B1822" w:rsidP="001B1822">
      <w:pPr>
        <w:spacing w:before="120"/>
        <w:rPr>
          <w:rFonts w:ascii="Calibri" w:hAnsi="Calibri" w:cs="Arial"/>
          <w:b/>
          <w:sz w:val="22"/>
          <w:szCs w:val="22"/>
        </w:rPr>
      </w:pPr>
      <w:r w:rsidRPr="00365FEB">
        <w:rPr>
          <w:rFonts w:ascii="Calibri" w:hAnsi="Calibri" w:cs="Arial"/>
          <w:b/>
          <w:sz w:val="22"/>
          <w:szCs w:val="22"/>
        </w:rPr>
        <w:t>WORKSHOP FEES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1B1822" w:rsidRPr="00365FEB" w14:paraId="37BC03E6" w14:textId="77777777" w:rsidTr="00656C5E">
        <w:trPr>
          <w:trHeight w:val="523"/>
        </w:trPr>
        <w:tc>
          <w:tcPr>
            <w:tcW w:w="1771" w:type="dxa"/>
          </w:tcPr>
          <w:p w14:paraId="21B981FF" w14:textId="77777777" w:rsidR="001B1822" w:rsidRPr="00365FEB" w:rsidRDefault="001B1822" w:rsidP="00656C5E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365FEB">
              <w:rPr>
                <w:rFonts w:ascii="Calibri" w:hAnsi="Calibri" w:cs="Arial"/>
                <w:b/>
                <w:sz w:val="22"/>
                <w:szCs w:val="22"/>
              </w:rPr>
              <w:t>COST</w:t>
            </w:r>
          </w:p>
        </w:tc>
        <w:tc>
          <w:tcPr>
            <w:tcW w:w="1771" w:type="dxa"/>
          </w:tcPr>
          <w:p w14:paraId="64BCD3B3" w14:textId="77777777" w:rsidR="001B1822" w:rsidRPr="00365FEB" w:rsidRDefault="001B1822" w:rsidP="00656C5E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365FEB">
              <w:rPr>
                <w:rFonts w:ascii="Calibri" w:hAnsi="Calibri" w:cs="Arial"/>
                <w:b/>
                <w:sz w:val="22"/>
                <w:szCs w:val="22"/>
              </w:rPr>
              <w:t>DTAA member</w:t>
            </w:r>
          </w:p>
          <w:p w14:paraId="3B125F7B" w14:textId="77777777" w:rsidR="001B1822" w:rsidRPr="00365FEB" w:rsidRDefault="001B1822" w:rsidP="00656C5E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14:paraId="4AE5C946" w14:textId="77777777" w:rsidR="001B1822" w:rsidRPr="00365FEB" w:rsidRDefault="001B1822" w:rsidP="00656C5E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365FEB">
              <w:rPr>
                <w:rFonts w:ascii="Calibri" w:hAnsi="Calibri" w:cs="Arial"/>
                <w:b/>
                <w:sz w:val="22"/>
                <w:szCs w:val="22"/>
              </w:rPr>
              <w:t>DTAA member concession</w:t>
            </w:r>
          </w:p>
        </w:tc>
        <w:tc>
          <w:tcPr>
            <w:tcW w:w="1771" w:type="dxa"/>
          </w:tcPr>
          <w:p w14:paraId="6C67693B" w14:textId="77777777" w:rsidR="001B1822" w:rsidRPr="00365FEB" w:rsidRDefault="001B1822" w:rsidP="00656C5E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365FEB">
              <w:rPr>
                <w:rFonts w:ascii="Calibri" w:hAnsi="Calibri" w:cs="Arial"/>
                <w:b/>
                <w:sz w:val="22"/>
                <w:szCs w:val="22"/>
              </w:rPr>
              <w:t>Non-member</w:t>
            </w:r>
          </w:p>
          <w:p w14:paraId="563CDE5D" w14:textId="77777777" w:rsidR="001B1822" w:rsidRPr="00365FEB" w:rsidRDefault="001B1822" w:rsidP="00656C5E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14:paraId="782B7F35" w14:textId="77777777" w:rsidR="001B1822" w:rsidRPr="00365FEB" w:rsidRDefault="001B1822" w:rsidP="00656C5E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365FEB">
              <w:rPr>
                <w:rFonts w:ascii="Calibri" w:hAnsi="Calibri" w:cs="Arial"/>
                <w:b/>
                <w:sz w:val="22"/>
                <w:szCs w:val="22"/>
              </w:rPr>
              <w:t>Non-member concession</w:t>
            </w:r>
          </w:p>
        </w:tc>
      </w:tr>
      <w:tr w:rsidR="001B1822" w:rsidRPr="00365FEB" w14:paraId="1A7BBB5A" w14:textId="77777777" w:rsidTr="00656C5E">
        <w:tc>
          <w:tcPr>
            <w:tcW w:w="1771" w:type="dxa"/>
          </w:tcPr>
          <w:p w14:paraId="42EE5AE8" w14:textId="77777777" w:rsidR="001B1822" w:rsidRPr="00365FEB" w:rsidRDefault="001B1822" w:rsidP="00656C5E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365FEB">
              <w:rPr>
                <w:rFonts w:ascii="Calibri" w:hAnsi="Calibri" w:cs="Arial"/>
                <w:b/>
                <w:sz w:val="22"/>
                <w:szCs w:val="22"/>
              </w:rPr>
              <w:t>Two Days</w:t>
            </w:r>
          </w:p>
        </w:tc>
        <w:tc>
          <w:tcPr>
            <w:tcW w:w="1771" w:type="dxa"/>
          </w:tcPr>
          <w:p w14:paraId="4D2253A4" w14:textId="77777777" w:rsidR="001B1822" w:rsidRPr="00365FEB" w:rsidRDefault="001B1822" w:rsidP="00656C5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365FEB">
              <w:rPr>
                <w:rFonts w:ascii="Calibri" w:hAnsi="Calibri" w:cs="Arial"/>
                <w:sz w:val="22"/>
                <w:szCs w:val="22"/>
              </w:rPr>
              <w:t>$270</w:t>
            </w:r>
          </w:p>
        </w:tc>
        <w:tc>
          <w:tcPr>
            <w:tcW w:w="1771" w:type="dxa"/>
          </w:tcPr>
          <w:p w14:paraId="38EFA0DB" w14:textId="77777777" w:rsidR="001B1822" w:rsidRPr="00365FEB" w:rsidRDefault="001B1822" w:rsidP="00656C5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365FEB">
              <w:rPr>
                <w:rFonts w:ascii="Calibri" w:hAnsi="Calibri" w:cs="Arial"/>
                <w:sz w:val="22"/>
                <w:szCs w:val="22"/>
              </w:rPr>
              <w:t>$240</w:t>
            </w:r>
          </w:p>
        </w:tc>
        <w:tc>
          <w:tcPr>
            <w:tcW w:w="1771" w:type="dxa"/>
          </w:tcPr>
          <w:p w14:paraId="5BFAC913" w14:textId="77777777" w:rsidR="001B1822" w:rsidRPr="00365FEB" w:rsidRDefault="001B1822" w:rsidP="00656C5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365FEB">
              <w:rPr>
                <w:rFonts w:ascii="Calibri" w:hAnsi="Calibri" w:cs="Arial"/>
                <w:sz w:val="22"/>
                <w:szCs w:val="22"/>
              </w:rPr>
              <w:t>$340</w:t>
            </w:r>
          </w:p>
        </w:tc>
        <w:tc>
          <w:tcPr>
            <w:tcW w:w="1772" w:type="dxa"/>
          </w:tcPr>
          <w:p w14:paraId="3F00BDBC" w14:textId="77777777" w:rsidR="001B1822" w:rsidRPr="00365FEB" w:rsidRDefault="001B1822" w:rsidP="00656C5E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365FEB">
              <w:rPr>
                <w:rFonts w:ascii="Calibri" w:hAnsi="Calibri" w:cs="Arial"/>
                <w:sz w:val="22"/>
                <w:szCs w:val="22"/>
              </w:rPr>
              <w:t>$305</w:t>
            </w:r>
          </w:p>
        </w:tc>
      </w:tr>
    </w:tbl>
    <w:p w14:paraId="17CF2E4F" w14:textId="77777777" w:rsidR="001B1822" w:rsidRPr="00365FEB" w:rsidRDefault="001B1822" w:rsidP="001B1822">
      <w:pPr>
        <w:pStyle w:val="NormalWeb"/>
        <w:spacing w:before="120" w:beforeAutospacing="0" w:after="0" w:afterAutospacing="0"/>
        <w:rPr>
          <w:rStyle w:val="Strong"/>
          <w:rFonts w:ascii="Calibri" w:hAnsi="Calibri" w:cs="Arial"/>
          <w:b w:val="0"/>
          <w:sz w:val="20"/>
          <w:szCs w:val="20"/>
        </w:rPr>
      </w:pPr>
      <w:r w:rsidRPr="00365FEB">
        <w:rPr>
          <w:rFonts w:ascii="Calibri" w:hAnsi="Calibri" w:cs="Arial"/>
          <w:sz w:val="20"/>
          <w:szCs w:val="20"/>
        </w:rPr>
        <w:t xml:space="preserve">To qualify for the Members rate, you must be a financial member of the DTAA. Non-members are welcome to join the DTAA on-line: </w:t>
      </w:r>
      <w:hyperlink r:id="rId9" w:history="1">
        <w:r w:rsidRPr="00365FEB">
          <w:rPr>
            <w:rStyle w:val="Hyperlink"/>
            <w:rFonts w:ascii="Calibri" w:hAnsi="Calibri" w:cs="Arial"/>
            <w:sz w:val="20"/>
            <w:szCs w:val="20"/>
          </w:rPr>
          <w:t>www.dtaa.org.au</w:t>
        </w:r>
      </w:hyperlink>
      <w:r w:rsidRPr="00365FEB">
        <w:rPr>
          <w:rFonts w:ascii="Calibri" w:hAnsi="Calibri" w:cs="Arial"/>
          <w:sz w:val="20"/>
          <w:szCs w:val="20"/>
        </w:rPr>
        <w:t xml:space="preserve">. The cost is $65 for general and associate members, concession $55. </w:t>
      </w:r>
      <w:r w:rsidRPr="00365FEB">
        <w:rPr>
          <w:rStyle w:val="Strong"/>
          <w:rFonts w:ascii="Calibri" w:hAnsi="Calibri" w:cs="Arial"/>
          <w:b w:val="0"/>
          <w:sz w:val="20"/>
          <w:szCs w:val="20"/>
        </w:rPr>
        <w:t xml:space="preserve">Concession is available to full time students, pensioners and healthcare card holders. </w:t>
      </w:r>
    </w:p>
    <w:p w14:paraId="02305289" w14:textId="77777777" w:rsidR="001B1822" w:rsidRPr="001844DF" w:rsidRDefault="001B1822" w:rsidP="001B1822">
      <w:pPr>
        <w:pStyle w:val="NormalWeb"/>
        <w:spacing w:before="120" w:beforeAutospacing="0" w:after="0" w:afterAutospacing="0"/>
        <w:rPr>
          <w:rFonts w:ascii="Arial" w:hAnsi="Arial" w:cs="Arial"/>
          <w:b/>
          <w:sz w:val="20"/>
        </w:rPr>
      </w:pPr>
      <w:r w:rsidRPr="001844DF">
        <w:rPr>
          <w:rStyle w:val="Strong"/>
          <w:rFonts w:ascii="Arial" w:hAnsi="Arial" w:cs="Arial"/>
          <w:b w:val="0"/>
          <w:sz w:val="20"/>
          <w:szCs w:val="20"/>
        </w:rPr>
        <w:t xml:space="preserve">For more information, contact Jane Guthrie on </w:t>
      </w:r>
      <w:hyperlink r:id="rId10" w:history="1">
        <w:r w:rsidRPr="001844DF">
          <w:rPr>
            <w:rStyle w:val="Hyperlink"/>
            <w:rFonts w:ascii="Arial" w:hAnsi="Arial" w:cs="Arial"/>
            <w:b/>
            <w:sz w:val="20"/>
            <w:szCs w:val="20"/>
          </w:rPr>
          <w:t>info@dtaa.org.au</w:t>
        </w:r>
      </w:hyperlink>
      <w:r w:rsidRPr="001844DF">
        <w:rPr>
          <w:rStyle w:val="Strong"/>
          <w:rFonts w:ascii="Arial" w:hAnsi="Arial" w:cs="Arial"/>
          <w:b w:val="0"/>
          <w:sz w:val="20"/>
          <w:szCs w:val="20"/>
        </w:rPr>
        <w:t xml:space="preserve"> or</w:t>
      </w:r>
      <w:r w:rsidRPr="001844DF">
        <w:rPr>
          <w:rFonts w:ascii="Arial" w:hAnsi="Arial" w:cs="Arial"/>
          <w:b/>
          <w:sz w:val="20"/>
        </w:rPr>
        <w:t xml:space="preserve"> 0451 924017.</w:t>
      </w:r>
    </w:p>
    <w:p w14:paraId="12DB1056" w14:textId="77777777" w:rsidR="001B1822" w:rsidRPr="001E6F6E" w:rsidRDefault="001B1822" w:rsidP="001B1822">
      <w:pPr>
        <w:pStyle w:val="NoSpacing"/>
        <w:rPr>
          <w:sz w:val="16"/>
          <w:szCs w:val="16"/>
        </w:rPr>
      </w:pPr>
    </w:p>
    <w:p w14:paraId="790E806B" w14:textId="77777777" w:rsidR="001B1822" w:rsidRPr="00365FEB" w:rsidRDefault="001B1822" w:rsidP="001B1822">
      <w:pPr>
        <w:pStyle w:val="NoSpacing"/>
        <w:rPr>
          <w:rFonts w:ascii="Calibri" w:hAnsi="Calibri"/>
          <w:b/>
          <w:sz w:val="22"/>
          <w:szCs w:val="22"/>
        </w:rPr>
      </w:pPr>
      <w:r w:rsidRPr="00365FEB">
        <w:rPr>
          <w:rFonts w:ascii="Calibri" w:hAnsi="Calibri"/>
          <w:b/>
          <w:sz w:val="22"/>
          <w:szCs w:val="22"/>
        </w:rPr>
        <w:t>REGISTRATION &amp; PAYMENT</w:t>
      </w:r>
    </w:p>
    <w:p w14:paraId="3C617D29" w14:textId="3EF81F98" w:rsidR="001B1822" w:rsidRPr="00365FEB" w:rsidRDefault="001B1822" w:rsidP="001B1822">
      <w:pPr>
        <w:pStyle w:val="NoSpacing"/>
        <w:rPr>
          <w:rFonts w:ascii="Calibri" w:hAnsi="Calibri"/>
          <w:sz w:val="22"/>
          <w:szCs w:val="22"/>
        </w:rPr>
      </w:pPr>
      <w:r w:rsidRPr="00365FEB">
        <w:rPr>
          <w:rFonts w:ascii="Calibri" w:hAnsi="Calibri"/>
          <w:b/>
          <w:sz w:val="22"/>
          <w:szCs w:val="22"/>
        </w:rPr>
        <w:t xml:space="preserve">The quickest and easiest way to register is on-line through the </w:t>
      </w:r>
      <w:proofErr w:type="spellStart"/>
      <w:r w:rsidRPr="00365FEB">
        <w:rPr>
          <w:rFonts w:ascii="Calibri" w:hAnsi="Calibri"/>
          <w:b/>
          <w:sz w:val="22"/>
          <w:szCs w:val="22"/>
        </w:rPr>
        <w:t>Trybooking</w:t>
      </w:r>
      <w:proofErr w:type="spellEnd"/>
      <w:r w:rsidRPr="00365FEB">
        <w:rPr>
          <w:rFonts w:ascii="Calibri" w:hAnsi="Calibri"/>
          <w:b/>
          <w:sz w:val="22"/>
          <w:szCs w:val="22"/>
        </w:rPr>
        <w:t xml:space="preserve"> System</w:t>
      </w:r>
      <w:r w:rsidR="00225AA5">
        <w:rPr>
          <w:rFonts w:ascii="Calibri" w:hAnsi="Calibri"/>
          <w:b/>
          <w:sz w:val="22"/>
          <w:szCs w:val="22"/>
        </w:rPr>
        <w:t>.</w:t>
      </w:r>
      <w:r w:rsidRPr="00365FEB">
        <w:rPr>
          <w:rFonts w:ascii="Calibri" w:hAnsi="Calibri"/>
          <w:sz w:val="22"/>
          <w:szCs w:val="22"/>
        </w:rPr>
        <w:t xml:space="preserve"> There is no need to fill in any other details. </w:t>
      </w:r>
    </w:p>
    <w:p w14:paraId="030B6424" w14:textId="77777777" w:rsidR="001B1822" w:rsidRDefault="001B1822" w:rsidP="001B1822">
      <w:pPr>
        <w:pStyle w:val="NoSpacing"/>
        <w:rPr>
          <w:rFonts w:ascii="Calibri" w:hAnsi="Calibri" w:cs="Arial"/>
          <w:sz w:val="22"/>
          <w:szCs w:val="22"/>
        </w:rPr>
      </w:pPr>
      <w:r w:rsidRPr="00365FEB">
        <w:rPr>
          <w:rFonts w:ascii="Calibri" w:hAnsi="Calibri" w:cs="Arial"/>
          <w:sz w:val="22"/>
          <w:szCs w:val="22"/>
        </w:rPr>
        <w:t xml:space="preserve">Click on </w:t>
      </w:r>
      <w:hyperlink r:id="rId11" w:history="1">
        <w:r w:rsidRPr="00817AA6">
          <w:rPr>
            <w:rStyle w:val="Hyperlink"/>
            <w:rFonts w:ascii="Calibri" w:hAnsi="Calibri" w:cs="Arial"/>
            <w:sz w:val="22"/>
            <w:szCs w:val="22"/>
          </w:rPr>
          <w:t>https://www.trybooking.com/ZIUN</w:t>
        </w:r>
      </w:hyperlink>
    </w:p>
    <w:p w14:paraId="670D6F2D" w14:textId="77777777" w:rsidR="001B1822" w:rsidRPr="00365FEB" w:rsidRDefault="001B1822" w:rsidP="001B1822">
      <w:pPr>
        <w:pStyle w:val="NoSpacing"/>
        <w:rPr>
          <w:rFonts w:ascii="Calibri" w:hAnsi="Calibri" w:cs="Arial"/>
          <w:b/>
          <w:sz w:val="22"/>
          <w:szCs w:val="22"/>
        </w:rPr>
      </w:pPr>
    </w:p>
    <w:p w14:paraId="096EF0BD" w14:textId="77777777" w:rsidR="001B1822" w:rsidRPr="00365FEB" w:rsidRDefault="001B1822" w:rsidP="001B1822">
      <w:pPr>
        <w:spacing w:before="120"/>
        <w:rPr>
          <w:rFonts w:ascii="Calibri" w:hAnsi="Calibri" w:cs="Arial"/>
          <w:sz w:val="22"/>
          <w:szCs w:val="22"/>
        </w:rPr>
      </w:pPr>
      <w:r w:rsidRPr="00365FEB">
        <w:rPr>
          <w:rFonts w:ascii="Calibri" w:hAnsi="Calibri" w:cs="Arial"/>
          <w:sz w:val="22"/>
          <w:szCs w:val="22"/>
        </w:rPr>
        <w:t xml:space="preserve">OTHER PAYMENT METHODS </w:t>
      </w:r>
    </w:p>
    <w:p w14:paraId="00162F8C" w14:textId="77777777" w:rsidR="001B1822" w:rsidRPr="00365FEB" w:rsidRDefault="001B1822" w:rsidP="001B1822">
      <w:pPr>
        <w:rPr>
          <w:rFonts w:ascii="Calibri" w:hAnsi="Calibri" w:cs="Arial"/>
          <w:sz w:val="22"/>
          <w:szCs w:val="22"/>
        </w:rPr>
      </w:pPr>
      <w:r w:rsidRPr="00365FEB">
        <w:rPr>
          <w:rFonts w:ascii="Calibri" w:hAnsi="Calibri" w:cs="Arial"/>
          <w:sz w:val="22"/>
          <w:szCs w:val="22"/>
        </w:rPr>
        <w:t xml:space="preserve">EFT, cheque - complete and submit this form. Email to </w:t>
      </w:r>
      <w:hyperlink r:id="rId12" w:history="1">
        <w:r w:rsidRPr="00365FEB">
          <w:rPr>
            <w:rFonts w:ascii="Calibri" w:hAnsi="Calibri" w:cs="Arial"/>
            <w:color w:val="0000FF"/>
            <w:sz w:val="22"/>
            <w:szCs w:val="22"/>
            <w:u w:val="single"/>
          </w:rPr>
          <w:t>admin@dtaa.org.au</w:t>
        </w:r>
      </w:hyperlink>
      <w:r w:rsidRPr="00365FEB">
        <w:rPr>
          <w:rFonts w:ascii="Calibri" w:hAnsi="Calibri" w:cs="Arial"/>
          <w:sz w:val="22"/>
          <w:szCs w:val="22"/>
        </w:rPr>
        <w:t xml:space="preserve"> or mail the form to:  DTAA, PO Box 641, Carlton South, Melbourne 3053</w:t>
      </w:r>
    </w:p>
    <w:p w14:paraId="6E2AB9C4" w14:textId="77777777" w:rsidR="001B1822" w:rsidRPr="00365FEB" w:rsidRDefault="001B1822" w:rsidP="001B1822">
      <w:pPr>
        <w:tabs>
          <w:tab w:val="left" w:leader="dot" w:pos="4678"/>
          <w:tab w:val="left" w:leader="dot" w:pos="9356"/>
        </w:tabs>
        <w:spacing w:line="360" w:lineRule="auto"/>
        <w:rPr>
          <w:rFonts w:ascii="Calibri" w:hAnsi="Calibri" w:cs="Arial"/>
          <w:sz w:val="22"/>
          <w:szCs w:val="22"/>
        </w:rPr>
      </w:pPr>
      <w:r w:rsidRPr="00365FEB">
        <w:rPr>
          <w:rFonts w:ascii="Calibri" w:hAnsi="Calibri" w:cs="Arial"/>
          <w:sz w:val="22"/>
          <w:szCs w:val="22"/>
        </w:rPr>
        <w:t>First name</w:t>
      </w:r>
      <w:proofErr w:type="gramStart"/>
      <w:r w:rsidRPr="00365FEB">
        <w:rPr>
          <w:rFonts w:ascii="Calibri" w:hAnsi="Calibri" w:cs="Arial"/>
          <w:sz w:val="22"/>
          <w:szCs w:val="22"/>
        </w:rPr>
        <w:t>:_</w:t>
      </w:r>
      <w:proofErr w:type="gramEnd"/>
      <w:r w:rsidRPr="00365FEB">
        <w:rPr>
          <w:rFonts w:ascii="Calibri" w:hAnsi="Calibri" w:cs="Arial"/>
          <w:sz w:val="22"/>
          <w:szCs w:val="22"/>
        </w:rPr>
        <w:t>______________    Family name:__________________________</w:t>
      </w:r>
    </w:p>
    <w:p w14:paraId="78257EF9" w14:textId="77777777" w:rsidR="001B1822" w:rsidRPr="00365FEB" w:rsidRDefault="001B1822" w:rsidP="001B1822">
      <w:pPr>
        <w:tabs>
          <w:tab w:val="left" w:leader="dot" w:pos="4678"/>
          <w:tab w:val="left" w:leader="dot" w:pos="9356"/>
        </w:tabs>
        <w:spacing w:line="360" w:lineRule="auto"/>
        <w:outlineLvl w:val="0"/>
        <w:rPr>
          <w:rFonts w:ascii="Calibri" w:hAnsi="Calibri" w:cs="Arial"/>
          <w:sz w:val="22"/>
          <w:szCs w:val="22"/>
        </w:rPr>
      </w:pPr>
      <w:r w:rsidRPr="00365FEB">
        <w:rPr>
          <w:rFonts w:ascii="Calibri" w:hAnsi="Calibri" w:cs="Arial"/>
          <w:sz w:val="22"/>
          <w:szCs w:val="22"/>
        </w:rPr>
        <w:t>Phone: ________________________________</w:t>
      </w:r>
    </w:p>
    <w:p w14:paraId="51851E27" w14:textId="77777777" w:rsidR="001B1822" w:rsidRPr="00365FEB" w:rsidRDefault="001B1822" w:rsidP="001B1822">
      <w:pPr>
        <w:tabs>
          <w:tab w:val="left" w:leader="dot" w:pos="4678"/>
          <w:tab w:val="left" w:leader="dot" w:pos="9356"/>
        </w:tabs>
        <w:spacing w:line="360" w:lineRule="auto"/>
        <w:outlineLvl w:val="0"/>
        <w:rPr>
          <w:rFonts w:ascii="Calibri" w:hAnsi="Calibri" w:cs="Arial"/>
          <w:sz w:val="22"/>
          <w:szCs w:val="22"/>
        </w:rPr>
      </w:pPr>
      <w:r w:rsidRPr="00365FEB">
        <w:rPr>
          <w:rFonts w:ascii="Calibri" w:hAnsi="Calibri" w:cs="Arial"/>
          <w:sz w:val="22"/>
          <w:szCs w:val="22"/>
        </w:rPr>
        <w:t>Email: _________________________________</w:t>
      </w:r>
    </w:p>
    <w:p w14:paraId="7AE29635" w14:textId="77777777" w:rsidR="001B1822" w:rsidRPr="00365FEB" w:rsidRDefault="001B1822" w:rsidP="001B1822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365FEB">
        <w:rPr>
          <w:rFonts w:ascii="Calibri" w:hAnsi="Calibri" w:cs="Arial"/>
          <w:iCs/>
          <w:color w:val="000000"/>
          <w:sz w:val="22"/>
          <w:szCs w:val="22"/>
        </w:rPr>
        <w:t xml:space="preserve">Payment Method: </w:t>
      </w:r>
      <w:r w:rsidRPr="00365FEB">
        <w:rPr>
          <w:rFonts w:ascii="Calibri" w:hAnsi="Calibri" w:cs="Arial"/>
          <w:color w:val="000000"/>
          <w:sz w:val="22"/>
          <w:szCs w:val="22"/>
        </w:rPr>
        <w:t>EFT □                 Date paid: _____________</w:t>
      </w:r>
    </w:p>
    <w:p w14:paraId="61A95980" w14:textId="77777777" w:rsidR="001B1822" w:rsidRPr="00365FEB" w:rsidRDefault="001B1822" w:rsidP="001B1822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365FEB">
        <w:rPr>
          <w:rFonts w:ascii="Calibri" w:hAnsi="Calibri" w:cs="Arial"/>
          <w:color w:val="000000"/>
          <w:sz w:val="22"/>
          <w:szCs w:val="22"/>
        </w:rPr>
        <w:t xml:space="preserve">EFT to </w:t>
      </w:r>
      <w:proofErr w:type="gramStart"/>
      <w:r w:rsidRPr="00365FEB">
        <w:rPr>
          <w:rFonts w:ascii="Calibri" w:hAnsi="Calibri" w:cs="Arial"/>
          <w:color w:val="000000"/>
          <w:sz w:val="22"/>
          <w:szCs w:val="22"/>
        </w:rPr>
        <w:t>DTAA  BSB</w:t>
      </w:r>
      <w:proofErr w:type="gramEnd"/>
      <w:r w:rsidRPr="00365FEB">
        <w:rPr>
          <w:rFonts w:ascii="Calibri" w:hAnsi="Calibri" w:cs="Arial"/>
          <w:color w:val="000000"/>
          <w:sz w:val="22"/>
          <w:szCs w:val="22"/>
        </w:rPr>
        <w:t xml:space="preserve">: 033 095 (Westpac)    Account: </w:t>
      </w:r>
      <w:r w:rsidRPr="00365FEB">
        <w:rPr>
          <w:rFonts w:ascii="Calibri" w:hAnsi="Calibri" w:cs="Arial"/>
          <w:sz w:val="22"/>
          <w:szCs w:val="22"/>
        </w:rPr>
        <w:t>330037</w:t>
      </w:r>
    </w:p>
    <w:p w14:paraId="38DB7338" w14:textId="77777777" w:rsidR="001B1822" w:rsidRPr="00365FEB" w:rsidRDefault="001B1822" w:rsidP="001B1822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365FEB">
        <w:rPr>
          <w:rFonts w:ascii="Calibri" w:hAnsi="Calibri" w:cs="Arial"/>
          <w:color w:val="000000"/>
          <w:sz w:val="22"/>
          <w:szCs w:val="22"/>
        </w:rPr>
        <w:t>Cheque  □</w:t>
      </w:r>
      <w:proofErr w:type="gramEnd"/>
      <w:r w:rsidRPr="00365FEB">
        <w:rPr>
          <w:rFonts w:ascii="Calibri" w:hAnsi="Calibri" w:cs="Arial"/>
          <w:color w:val="000000"/>
          <w:sz w:val="22"/>
          <w:szCs w:val="22"/>
        </w:rPr>
        <w:t xml:space="preserve">                Please send cheque to details above. </w:t>
      </w:r>
    </w:p>
    <w:p w14:paraId="55DFFE83" w14:textId="77777777" w:rsidR="001B1822" w:rsidRPr="00365FEB" w:rsidRDefault="001B1822" w:rsidP="001B1822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</w:p>
    <w:p w14:paraId="0D33D942" w14:textId="77777777" w:rsidR="001B1822" w:rsidRDefault="001B1822" w:rsidP="001B182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6"/>
          <w:szCs w:val="16"/>
        </w:rPr>
      </w:pPr>
      <w:r w:rsidRPr="00082AB1">
        <w:rPr>
          <w:rStyle w:val="Strong"/>
          <w:rFonts w:ascii="Arial" w:hAnsi="Arial" w:cs="Arial"/>
          <w:color w:val="333333"/>
          <w:sz w:val="16"/>
          <w:szCs w:val="16"/>
          <w:bdr w:val="none" w:sz="0" w:space="0" w:color="auto" w:frame="1"/>
        </w:rPr>
        <w:t>REFUND POLICY</w:t>
      </w:r>
      <w:r w:rsidRPr="00082AB1">
        <w:rPr>
          <w:rFonts w:ascii="Arial" w:hAnsi="Arial" w:cs="Arial"/>
          <w:color w:val="333333"/>
          <w:sz w:val="16"/>
          <w:szCs w:val="16"/>
        </w:rPr>
        <w:t>:</w:t>
      </w:r>
    </w:p>
    <w:p w14:paraId="35C3933B" w14:textId="097014CF" w:rsidR="0004670F" w:rsidRPr="001F6A3D" w:rsidRDefault="001B1822" w:rsidP="001F6A3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Please note the DTAA is unable to fully refund registrations. Cancelations made more than 5 days before the event via </w:t>
      </w:r>
      <w:hyperlink r:id="rId13" w:history="1">
        <w:r w:rsidRPr="00817AA6">
          <w:rPr>
            <w:rStyle w:val="Hyperlink"/>
            <w:rFonts w:ascii="Arial" w:hAnsi="Arial" w:cs="Arial"/>
            <w:sz w:val="16"/>
            <w:szCs w:val="16"/>
          </w:rPr>
          <w:t>admin@dtaa.org.au</w:t>
        </w:r>
      </w:hyperlink>
      <w:r>
        <w:rPr>
          <w:rFonts w:ascii="Arial" w:hAnsi="Arial" w:cs="Arial"/>
          <w:color w:val="333333"/>
          <w:sz w:val="16"/>
          <w:szCs w:val="16"/>
        </w:rPr>
        <w:t xml:space="preserve"> are eligible for a 50% refund, however cancellations made after this, with the exception of extenuating circumstances, cannot be refunded. Depending on the circumstances transfer to another name may be allowed or a credit towards a future DTAA event (excluding conferences).</w:t>
      </w:r>
      <w:bookmarkStart w:id="0" w:name="_GoBack"/>
      <w:bookmarkEnd w:id="0"/>
    </w:p>
    <w:sectPr w:rsidR="0004670F" w:rsidRPr="001F6A3D" w:rsidSect="00EB5C99">
      <w:headerReference w:type="default" r:id="rId14"/>
      <w:pgSz w:w="12240" w:h="15840"/>
      <w:pgMar w:top="51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A30FE" w14:textId="77777777" w:rsidR="003F3DC8" w:rsidRDefault="003F3DC8">
      <w:r>
        <w:separator/>
      </w:r>
    </w:p>
  </w:endnote>
  <w:endnote w:type="continuationSeparator" w:id="0">
    <w:p w14:paraId="5BFDEED4" w14:textId="77777777" w:rsidR="003F3DC8" w:rsidRDefault="003F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FCF5B" w14:textId="77777777" w:rsidR="003F3DC8" w:rsidRDefault="003F3DC8">
      <w:r>
        <w:separator/>
      </w:r>
    </w:p>
  </w:footnote>
  <w:footnote w:type="continuationSeparator" w:id="0">
    <w:p w14:paraId="2ED94E43" w14:textId="77777777" w:rsidR="003F3DC8" w:rsidRDefault="003F3D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A7487" w14:textId="77777777" w:rsidR="002772B3" w:rsidRDefault="001B1822" w:rsidP="002772B3">
    <w:pPr>
      <w:pStyle w:val="Header"/>
      <w:jc w:val="center"/>
    </w:pPr>
    <w:r w:rsidRPr="002772B3">
      <w:rPr>
        <w:rFonts w:ascii="Arial" w:hAnsi="Arial" w:cs="Arial"/>
        <w:b/>
        <w:i/>
        <w:noProof/>
        <w:szCs w:val="22"/>
      </w:rPr>
      <w:drawing>
        <wp:inline distT="0" distB="0" distL="0" distR="0" wp14:anchorId="0AE0BA3A" wp14:editId="6A54FD10">
          <wp:extent cx="5486400" cy="917575"/>
          <wp:effectExtent l="0" t="0" r="0" b="0"/>
          <wp:docPr id="2" name="Picture 2" descr="Macintosh HD:Users:kimdunphy:Desktop:DTAA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kimdunphy:Desktop:DTAA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22"/>
    <w:rsid w:val="0001559A"/>
    <w:rsid w:val="0004670F"/>
    <w:rsid w:val="00173DBB"/>
    <w:rsid w:val="001A5553"/>
    <w:rsid w:val="001B1822"/>
    <w:rsid w:val="001B3505"/>
    <w:rsid w:val="001C1FD4"/>
    <w:rsid w:val="001D7CC4"/>
    <w:rsid w:val="001F6A3D"/>
    <w:rsid w:val="00225AA5"/>
    <w:rsid w:val="002D575A"/>
    <w:rsid w:val="003F3DC8"/>
    <w:rsid w:val="00475553"/>
    <w:rsid w:val="00544382"/>
    <w:rsid w:val="0058754C"/>
    <w:rsid w:val="005F6ECE"/>
    <w:rsid w:val="006E6068"/>
    <w:rsid w:val="00815930"/>
    <w:rsid w:val="008B579C"/>
    <w:rsid w:val="008E12AF"/>
    <w:rsid w:val="009F14A8"/>
    <w:rsid w:val="00A87D9D"/>
    <w:rsid w:val="00AA544A"/>
    <w:rsid w:val="00B222CB"/>
    <w:rsid w:val="00D64096"/>
    <w:rsid w:val="00EB5C99"/>
    <w:rsid w:val="00EC4772"/>
    <w:rsid w:val="00F06221"/>
    <w:rsid w:val="00F43F9D"/>
    <w:rsid w:val="00F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17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2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1822"/>
    <w:pPr>
      <w:jc w:val="both"/>
    </w:pPr>
    <w:rPr>
      <w:rFonts w:ascii="Garamond" w:eastAsia="Times New Roman" w:hAnsi="Garamond"/>
      <w:szCs w:val="20"/>
    </w:rPr>
  </w:style>
  <w:style w:type="character" w:customStyle="1" w:styleId="BodyTextChar">
    <w:name w:val="Body Text Char"/>
    <w:basedOn w:val="DefaultParagraphFont"/>
    <w:link w:val="BodyText"/>
    <w:rsid w:val="001B1822"/>
    <w:rPr>
      <w:rFonts w:ascii="Garamond" w:eastAsia="Times New Roman" w:hAnsi="Garamond" w:cs="Times New Roman"/>
      <w:sz w:val="24"/>
      <w:szCs w:val="20"/>
      <w:lang w:val="en-US"/>
    </w:rPr>
  </w:style>
  <w:style w:type="paragraph" w:styleId="NormalWeb">
    <w:name w:val="Normal (Web)"/>
    <w:basedOn w:val="Normal"/>
    <w:rsid w:val="001B1822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Strong">
    <w:name w:val="Strong"/>
    <w:uiPriority w:val="22"/>
    <w:qFormat/>
    <w:rsid w:val="001B1822"/>
    <w:rPr>
      <w:b/>
      <w:bCs/>
    </w:rPr>
  </w:style>
  <w:style w:type="character" w:styleId="Hyperlink">
    <w:name w:val="Hyperlink"/>
    <w:uiPriority w:val="99"/>
    <w:rsid w:val="001B18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822"/>
    <w:rPr>
      <w:rFonts w:ascii="Cambria" w:eastAsia="MS Mincho" w:hAnsi="Cambria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1B182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A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3D"/>
    <w:rPr>
      <w:rFonts w:ascii="Lucida Grande" w:eastAsia="MS Mincho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2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1822"/>
    <w:pPr>
      <w:jc w:val="both"/>
    </w:pPr>
    <w:rPr>
      <w:rFonts w:ascii="Garamond" w:eastAsia="Times New Roman" w:hAnsi="Garamond"/>
      <w:szCs w:val="20"/>
    </w:rPr>
  </w:style>
  <w:style w:type="character" w:customStyle="1" w:styleId="BodyTextChar">
    <w:name w:val="Body Text Char"/>
    <w:basedOn w:val="DefaultParagraphFont"/>
    <w:link w:val="BodyText"/>
    <w:rsid w:val="001B1822"/>
    <w:rPr>
      <w:rFonts w:ascii="Garamond" w:eastAsia="Times New Roman" w:hAnsi="Garamond" w:cs="Times New Roman"/>
      <w:sz w:val="24"/>
      <w:szCs w:val="20"/>
      <w:lang w:val="en-US"/>
    </w:rPr>
  </w:style>
  <w:style w:type="paragraph" w:styleId="NormalWeb">
    <w:name w:val="Normal (Web)"/>
    <w:basedOn w:val="Normal"/>
    <w:rsid w:val="001B1822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Strong">
    <w:name w:val="Strong"/>
    <w:uiPriority w:val="22"/>
    <w:qFormat/>
    <w:rsid w:val="001B1822"/>
    <w:rPr>
      <w:b/>
      <w:bCs/>
    </w:rPr>
  </w:style>
  <w:style w:type="character" w:styleId="Hyperlink">
    <w:name w:val="Hyperlink"/>
    <w:uiPriority w:val="99"/>
    <w:rsid w:val="001B18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822"/>
    <w:rPr>
      <w:rFonts w:ascii="Cambria" w:eastAsia="MS Mincho" w:hAnsi="Cambria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1B182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A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3D"/>
    <w:rPr>
      <w:rFonts w:ascii="Lucida Grande" w:eastAsia="MS Mincho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rybooking.com/ZIUN" TargetMode="External"/><Relationship Id="rId12" Type="http://schemas.openxmlformats.org/officeDocument/2006/relationships/hyperlink" Target="mailto:admin@dtaa.org.au" TargetMode="External"/><Relationship Id="rId13" Type="http://schemas.openxmlformats.org/officeDocument/2006/relationships/hyperlink" Target="mailto:admin@dtaa.org.au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dtaa.org.au" TargetMode="External"/><Relationship Id="rId10" Type="http://schemas.openxmlformats.org/officeDocument/2006/relationships/hyperlink" Target="mailto:info@dta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Laura Houley</cp:lastModifiedBy>
  <cp:revision>2</cp:revision>
  <dcterms:created xsi:type="dcterms:W3CDTF">2018-12-04T02:55:00Z</dcterms:created>
  <dcterms:modified xsi:type="dcterms:W3CDTF">2018-12-04T02:55:00Z</dcterms:modified>
</cp:coreProperties>
</file>